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2897FA05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 xml:space="preserve">die </w:t>
      </w:r>
      <w:r w:rsidR="00B5022C">
        <w:rPr>
          <w:rFonts w:cs="Arial"/>
          <w:b/>
          <w:sz w:val="24"/>
          <w:szCs w:val="27"/>
          <w:lang w:val="de-DE"/>
        </w:rPr>
        <w:t xml:space="preserve">Leitung einer </w:t>
      </w:r>
      <w:r>
        <w:rPr>
          <w:rFonts w:cs="Arial"/>
          <w:b/>
          <w:sz w:val="24"/>
          <w:szCs w:val="27"/>
          <w:lang w:val="de-DE"/>
        </w:rPr>
        <w:t>Arbeitsgruppe</w:t>
      </w:r>
      <w:r w:rsidR="00B5022C">
        <w:rPr>
          <w:rFonts w:cs="Arial"/>
          <w:b/>
          <w:sz w:val="24"/>
          <w:szCs w:val="27"/>
          <w:lang w:val="de-DE"/>
        </w:rPr>
        <w:t xml:space="preserve"> an der Universität Bielefeld</w:t>
      </w:r>
      <w:r w:rsidR="0066307B">
        <w:rPr>
          <w:rFonts w:cs="Arial"/>
          <w:b/>
          <w:sz w:val="24"/>
          <w:szCs w:val="27"/>
          <w:lang w:val="de-DE"/>
        </w:rPr>
        <w:t xml:space="preserve">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07266CEC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57C8B289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</w:t>
      </w:r>
      <w:r w:rsidR="00B5022C">
        <w:rPr>
          <w:rFonts w:eastAsia="Times" w:cs="Arial"/>
          <w:sz w:val="20"/>
          <w:szCs w:val="20"/>
          <w:lang w:val="de-DE"/>
        </w:rPr>
        <w:t xml:space="preserve">gewählte </w:t>
      </w:r>
      <w:r w:rsidR="00001EC4">
        <w:rPr>
          <w:rFonts w:eastAsia="Times" w:cs="Arial"/>
          <w:sz w:val="20"/>
          <w:szCs w:val="20"/>
          <w:lang w:val="de-DE"/>
        </w:rPr>
        <w:t xml:space="preserve">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</w:t>
      </w:r>
      <w:r w:rsidR="00B5022C">
        <w:rPr>
          <w:rFonts w:eastAsia="Times" w:cs="Arial"/>
          <w:sz w:val="20"/>
          <w:szCs w:val="20"/>
          <w:lang w:val="de-DE"/>
        </w:rPr>
        <w:t xml:space="preserve">der entsprechenden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B5022C">
        <w:rPr>
          <w:rFonts w:eastAsia="Times" w:cs="Arial"/>
          <w:sz w:val="20"/>
          <w:szCs w:val="20"/>
          <w:lang w:val="de-DE"/>
        </w:rPr>
        <w:t>Diese fungiert bei Annahme im Programm als wissenschaftliche Begleitung des*der Clinician Scientist. Entsprechend ist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B5022C">
        <w:rPr>
          <w:rFonts w:eastAsia="Times" w:cs="Arial"/>
          <w:sz w:val="20"/>
          <w:szCs w:val="20"/>
          <w:lang w:val="de-DE"/>
        </w:rPr>
        <w:t xml:space="preserve">ihr zu </w:t>
      </w:r>
      <w:r w:rsidRPr="00F354CF">
        <w:rPr>
          <w:rFonts w:eastAsia="Times" w:cs="Arial"/>
          <w:sz w:val="20"/>
          <w:szCs w:val="20"/>
          <w:lang w:val="de-DE"/>
        </w:rPr>
        <w:t>unter</w:t>
      </w:r>
      <w:r w:rsidR="00B5022C">
        <w:rPr>
          <w:rFonts w:eastAsia="Times" w:cs="Arial"/>
          <w:sz w:val="20"/>
          <w:szCs w:val="20"/>
          <w:lang w:val="de-DE"/>
        </w:rPr>
        <w:t>zeichnen</w:t>
      </w:r>
      <w:r w:rsidR="00B75D3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62A52EFA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0" w:name="Text42"/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instrText xml:space="preserve"> FORMTEXT </w:instrText>
      </w:r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</w:r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fldChar w:fldCharType="separate"/>
      </w:r>
      <w:r w:rsidR="00EC032C" w:rsidRPr="00034483">
        <w:rPr>
          <w:rFonts w:cs="Arial"/>
          <w:iCs/>
          <w:noProof/>
          <w:sz w:val="20"/>
          <w:szCs w:val="20"/>
          <w:highlight w:val="lightGray"/>
          <w:u w:val="single"/>
          <w:lang w:val="de-DE" w:eastAsia="de-DE"/>
        </w:rPr>
        <w:t>Name der Arbeitsgrupp</w:t>
      </w:r>
      <w:r w:rsidR="00A743D5" w:rsidRPr="00034483">
        <w:rPr>
          <w:rFonts w:cs="Arial"/>
          <w:iCs/>
          <w:noProof/>
          <w:sz w:val="20"/>
          <w:szCs w:val="20"/>
          <w:highlight w:val="lightGray"/>
          <w:u w:val="single"/>
          <w:lang w:val="de-DE" w:eastAsia="de-DE"/>
        </w:rPr>
        <w:t>e, Name der Fakultät</w:t>
      </w:r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fldChar w:fldCharType="end"/>
      </w:r>
      <w:bookmarkEnd w:id="0"/>
      <w:r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t xml:space="preserve"> </w:t>
      </w:r>
      <w:r w:rsidR="00A52D94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t>de</w:t>
      </w:r>
      <w:r w:rsidR="00EC032C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t xml:space="preserve">r </w:t>
      </w:r>
      <w:r w:rsidR="00CD02B2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t>Universität</w:t>
      </w:r>
      <w:r w:rsidR="00CD02B2" w:rsidRPr="00034483">
        <w:rPr>
          <w:rFonts w:cs="Arial"/>
          <w:iCs/>
          <w:sz w:val="20"/>
          <w:szCs w:val="20"/>
          <w:highlight w:val="lightGray"/>
          <w:lang w:val="de-DE" w:eastAsia="de-DE"/>
        </w:rPr>
        <w:t xml:space="preserve"> </w:t>
      </w:r>
      <w:bookmarkStart w:id="1" w:name="_GoBack"/>
      <w:r w:rsidR="00CD02B2" w:rsidRPr="00034483">
        <w:rPr>
          <w:rFonts w:cs="Arial"/>
          <w:iCs/>
          <w:sz w:val="20"/>
          <w:szCs w:val="20"/>
          <w:highlight w:val="lightGray"/>
          <w:u w:val="single"/>
          <w:lang w:val="de-DE" w:eastAsia="de-DE"/>
        </w:rPr>
        <w:t>Bielefeld</w:t>
      </w:r>
      <w:bookmarkEnd w:id="1"/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6A0F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</w:t>
      </w:r>
      <w:r w:rsidR="00EC032C" w:rsidRPr="0073282C">
        <w:rPr>
          <w:rFonts w:cs="Arial"/>
          <w:iCs/>
          <w:sz w:val="20"/>
          <w:szCs w:val="20"/>
          <w:lang w:val="de-DE" w:eastAsia="de-DE"/>
        </w:rPr>
        <w:t>.</w:t>
      </w:r>
      <w:r w:rsidR="002F41B6" w:rsidRPr="007328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F79A3" w:rsidRPr="0073282C">
        <w:rPr>
          <w:sz w:val="20"/>
          <w:szCs w:val="20"/>
          <w:lang w:val="de-DE"/>
        </w:rPr>
        <w:t xml:space="preserve">Zudem unterstütze ich aktiv den </w:t>
      </w:r>
      <w:r w:rsidR="00AC4848" w:rsidRPr="0073282C">
        <w:rPr>
          <w:sz w:val="20"/>
          <w:szCs w:val="20"/>
          <w:lang w:val="de-DE"/>
        </w:rPr>
        <w:t>Austausch</w:t>
      </w:r>
      <w:r w:rsidR="00DF79A3" w:rsidRPr="0073282C">
        <w:rPr>
          <w:sz w:val="20"/>
          <w:szCs w:val="20"/>
          <w:lang w:val="de-DE"/>
        </w:rPr>
        <w:t xml:space="preserve"> mit Medical Scientists sowie die Erweiterung des wissenschaftlichen Netzwerks.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034483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97628AE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22A8DC8C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73282C">
      <w:rPr>
        <w:rFonts w:cs="Arial"/>
        <w:sz w:val="18"/>
        <w:szCs w:val="18"/>
      </w:rPr>
      <w:t>20.02</w:t>
    </w:r>
    <w:r w:rsidR="009A65A6">
      <w:rPr>
        <w:rFonts w:cs="Arial"/>
        <w:sz w:val="18"/>
        <w:szCs w:val="18"/>
      </w:rPr>
      <w:t>.2024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4483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28CC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41B6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0BF2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282C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4032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65A6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1729"/>
    <w:rsid w:val="00AB2B93"/>
    <w:rsid w:val="00AB412A"/>
    <w:rsid w:val="00AB5888"/>
    <w:rsid w:val="00AB7172"/>
    <w:rsid w:val="00AC0990"/>
    <w:rsid w:val="00AC4848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22C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07905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DF79A3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C2A8-8B91-4AEE-ACBB-06001986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1913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Klemmt, Chantal</cp:lastModifiedBy>
  <cp:revision>6</cp:revision>
  <cp:lastPrinted>2019-02-12T15:22:00Z</cp:lastPrinted>
  <dcterms:created xsi:type="dcterms:W3CDTF">2024-02-01T06:42:00Z</dcterms:created>
  <dcterms:modified xsi:type="dcterms:W3CDTF">2024-08-12T09:55:00Z</dcterms:modified>
  <dc:language>Deutsch</dc:language>
  <cp:version>2</cp:version>
</cp:coreProperties>
</file>